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 cél</w:t>
      </w:r>
      <w:r w:rsidR="00E90951" w:rsidRPr="00E90951">
        <w:rPr>
          <w:rFonts w:ascii="Arial" w:hAnsi="Arial" w:cs="Arial"/>
          <w:b/>
        </w:rPr>
        <w:t>zott pedagógiai ellátásának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  <w:r w:rsidRPr="00E90951">
        <w:rPr>
          <w:rFonts w:ascii="Arial" w:hAnsi="Arial" w:cs="Arial"/>
          <w:b/>
        </w:rPr>
        <w:t>elméleti és gyakorlati alapjai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>„akkreditált alapozó 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4E6B81" w:rsidRPr="00E90951" w:rsidRDefault="007D6440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Budapest, 201</w:t>
      </w:r>
      <w:r w:rsidR="00E70D3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165159">
        <w:rPr>
          <w:rFonts w:ascii="Arial" w:hAnsi="Arial" w:cs="Arial"/>
          <w:b/>
        </w:rPr>
        <w:t>október 7-11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97BE3" w:rsidRDefault="00097BE3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F02979" w:rsidRDefault="00165159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7E371F0F" wp14:editId="5ACE0BAE">
            <wp:extent cx="5610226" cy="3867149"/>
            <wp:effectExtent l="0" t="0" r="9525" b="6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0C29" w:rsidRDefault="00670C29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165159" w:rsidRPr="00E90951" w:rsidTr="0013644A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Kapott újszerű információt a mostani képzésen?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4,85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4,32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4,71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4,82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4,85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4,85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165159" w:rsidRPr="00E90951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165159" w:rsidRPr="00030BCC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4,78</w:t>
            </w:r>
          </w:p>
        </w:tc>
      </w:tr>
      <w:tr w:rsidR="00165159" w:rsidRPr="00E90951" w:rsidTr="0013644A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165159" w:rsidRPr="00030BCC" w:rsidRDefault="00165159" w:rsidP="0016515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59" w:rsidRDefault="00165159" w:rsidP="0016515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4,94</w:t>
            </w:r>
          </w:p>
        </w:tc>
      </w:tr>
    </w:tbl>
    <w:p w:rsidR="00E90951" w:rsidRDefault="00E90951" w:rsidP="000821D8">
      <w:pPr>
        <w:rPr>
          <w:rFonts w:ascii="Arial" w:hAnsi="Arial" w:cs="Arial"/>
        </w:rPr>
      </w:pPr>
    </w:p>
    <w:sectPr w:rsidR="00E90951" w:rsidSect="009A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2144"/>
    <w:rsid w:val="00030BCC"/>
    <w:rsid w:val="00081DED"/>
    <w:rsid w:val="000821D8"/>
    <w:rsid w:val="00090420"/>
    <w:rsid w:val="00097BE3"/>
    <w:rsid w:val="000C3263"/>
    <w:rsid w:val="00114077"/>
    <w:rsid w:val="00115A0F"/>
    <w:rsid w:val="0016240E"/>
    <w:rsid w:val="00165159"/>
    <w:rsid w:val="00195291"/>
    <w:rsid w:val="001A3F25"/>
    <w:rsid w:val="001A6356"/>
    <w:rsid w:val="001C7005"/>
    <w:rsid w:val="001D66FA"/>
    <w:rsid w:val="001E3AC2"/>
    <w:rsid w:val="00206AAB"/>
    <w:rsid w:val="00243EF5"/>
    <w:rsid w:val="00277006"/>
    <w:rsid w:val="002D2FFC"/>
    <w:rsid w:val="002F3A43"/>
    <w:rsid w:val="002F3ED8"/>
    <w:rsid w:val="003135C8"/>
    <w:rsid w:val="003452A8"/>
    <w:rsid w:val="00352649"/>
    <w:rsid w:val="003D16FC"/>
    <w:rsid w:val="004E6B81"/>
    <w:rsid w:val="00570A6C"/>
    <w:rsid w:val="00585C3D"/>
    <w:rsid w:val="00594E27"/>
    <w:rsid w:val="00597C90"/>
    <w:rsid w:val="005A45E2"/>
    <w:rsid w:val="005E196F"/>
    <w:rsid w:val="00632540"/>
    <w:rsid w:val="00670C29"/>
    <w:rsid w:val="006E7BF7"/>
    <w:rsid w:val="006F7292"/>
    <w:rsid w:val="007016B2"/>
    <w:rsid w:val="00716056"/>
    <w:rsid w:val="007203BF"/>
    <w:rsid w:val="00725B80"/>
    <w:rsid w:val="007573E0"/>
    <w:rsid w:val="00771A6C"/>
    <w:rsid w:val="00772314"/>
    <w:rsid w:val="007907E0"/>
    <w:rsid w:val="007D6440"/>
    <w:rsid w:val="00826263"/>
    <w:rsid w:val="00844A1F"/>
    <w:rsid w:val="00850A4F"/>
    <w:rsid w:val="008655F5"/>
    <w:rsid w:val="008A3853"/>
    <w:rsid w:val="008C38F3"/>
    <w:rsid w:val="008C7528"/>
    <w:rsid w:val="009022C5"/>
    <w:rsid w:val="009341E9"/>
    <w:rsid w:val="00962CA0"/>
    <w:rsid w:val="00972BA6"/>
    <w:rsid w:val="00991250"/>
    <w:rsid w:val="009A2956"/>
    <w:rsid w:val="009A5525"/>
    <w:rsid w:val="009C1C89"/>
    <w:rsid w:val="00A07698"/>
    <w:rsid w:val="00A23E97"/>
    <w:rsid w:val="00A40166"/>
    <w:rsid w:val="00A7162F"/>
    <w:rsid w:val="00AC5B45"/>
    <w:rsid w:val="00AD65B2"/>
    <w:rsid w:val="00B37D33"/>
    <w:rsid w:val="00B453AB"/>
    <w:rsid w:val="00B51530"/>
    <w:rsid w:val="00BD4E24"/>
    <w:rsid w:val="00C15EFD"/>
    <w:rsid w:val="00C17246"/>
    <w:rsid w:val="00C36336"/>
    <w:rsid w:val="00C365B2"/>
    <w:rsid w:val="00CA2CF8"/>
    <w:rsid w:val="00CC39FB"/>
    <w:rsid w:val="00D05E27"/>
    <w:rsid w:val="00D17AFF"/>
    <w:rsid w:val="00E32B94"/>
    <w:rsid w:val="00E70D31"/>
    <w:rsid w:val="00E7334C"/>
    <w:rsid w:val="00E90951"/>
    <w:rsid w:val="00EA205E"/>
    <w:rsid w:val="00EE611C"/>
    <w:rsid w:val="00F02979"/>
    <w:rsid w:val="00F2500D"/>
    <w:rsid w:val="00F627D3"/>
    <w:rsid w:val="00FC4418"/>
    <w:rsid w:val="00FC723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2EC-858C-4F4F-AA8A-F11FD72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&#336;SZ\ALAPOZ&#211;\itthon\Alapoz&#243;1%20ITTHON%202019%20&#337;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90551181102368"/>
          <c:y val="6.9865121026538426E-2"/>
          <c:w val="0.57683464566929454"/>
          <c:h val="0.472558190341816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Értékelés!$M$3:$M$11</c:f>
              <c:strCache>
                <c:ptCount val="9"/>
                <c:pt idx="0">
                  <c:v>1. elvárásoknak megfelelés</c:v>
                </c:pt>
                <c:pt idx="1">
                  <c:v>2. újszerű infók</c:v>
                </c:pt>
                <c:pt idx="2">
                  <c:v>3. gyakorlati hasznosság</c:v>
                </c:pt>
                <c:pt idx="3">
                  <c:v>4. oktatási módszerek</c:v>
                </c:pt>
                <c:pt idx="4">
                  <c:v>5. követelmények teljesíthetősége</c:v>
                </c:pt>
                <c:pt idx="5">
                  <c:v>6. ismeretek ellenőrzése</c:v>
                </c:pt>
                <c:pt idx="6">
                  <c:v>7. oktatók munkája</c:v>
                </c:pt>
                <c:pt idx="7">
                  <c:v>8. tárgyi feltételek, eszközök stb.</c:v>
                </c:pt>
                <c:pt idx="8">
                  <c:v>9. továbbképzés szervezettsége</c:v>
                </c:pt>
              </c:strCache>
            </c:strRef>
          </c:cat>
          <c:val>
            <c:numRef>
              <c:f>Értékelés!$N$3:$N$11</c:f>
              <c:numCache>
                <c:formatCode>0.00</c:formatCode>
                <c:ptCount val="9"/>
                <c:pt idx="0">
                  <c:v>4.8529411764705879</c:v>
                </c:pt>
                <c:pt idx="1">
                  <c:v>4.3235294117647056</c:v>
                </c:pt>
                <c:pt idx="2">
                  <c:v>4.7058823529411766</c:v>
                </c:pt>
                <c:pt idx="3">
                  <c:v>4.8235294117647056</c:v>
                </c:pt>
                <c:pt idx="4">
                  <c:v>4.8484848484848486</c:v>
                </c:pt>
                <c:pt idx="5">
                  <c:v>4.8484848484848486</c:v>
                </c:pt>
                <c:pt idx="6">
                  <c:v>5</c:v>
                </c:pt>
                <c:pt idx="7">
                  <c:v>4.78125</c:v>
                </c:pt>
                <c:pt idx="8">
                  <c:v>4.9411764705882355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72280"/>
        <c:axId val="447277376"/>
        <c:axId val="0"/>
      </c:bar3DChart>
      <c:catAx>
        <c:axId val="447272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277376"/>
        <c:crosses val="autoZero"/>
        <c:auto val="1"/>
        <c:lblAlgn val="ctr"/>
        <c:lblOffset val="100"/>
        <c:noMultiLvlLbl val="0"/>
      </c:catAx>
      <c:valAx>
        <c:axId val="447277376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47272280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7C19-9D0C-4E7F-B783-55A5E95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7</cp:revision>
  <cp:lastPrinted>2018-05-02T11:20:00Z</cp:lastPrinted>
  <dcterms:created xsi:type="dcterms:W3CDTF">2018-05-02T11:20:00Z</dcterms:created>
  <dcterms:modified xsi:type="dcterms:W3CDTF">2019-10-21T13:51:00Z</dcterms:modified>
</cp:coreProperties>
</file>